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B3B3" w14:textId="77777777" w:rsidR="00003333" w:rsidRDefault="00003333" w:rsidP="00003333">
      <w:pPr>
        <w:pStyle w:val="NormalWeb"/>
        <w:bidi/>
        <w:jc w:val="center"/>
        <w:rPr>
          <w:rStyle w:val="Strong"/>
          <w:color w:val="008000"/>
          <w:sz w:val="48"/>
          <w:szCs w:val="48"/>
          <w:rtl/>
        </w:rPr>
      </w:pPr>
      <w:r w:rsidRPr="00841E42">
        <w:rPr>
          <w:rStyle w:val="Strong"/>
          <w:rFonts w:hint="cs"/>
          <w:color w:val="008000"/>
          <w:sz w:val="48"/>
          <w:szCs w:val="48"/>
        </w:rPr>
        <w:t>أخطاء</w:t>
      </w:r>
      <w:r w:rsidRPr="00841E42">
        <w:rPr>
          <w:rStyle w:val="Strong"/>
          <w:color w:val="008000"/>
          <w:sz w:val="48"/>
          <w:szCs w:val="48"/>
        </w:rPr>
        <w:t xml:space="preserve"> </w:t>
      </w:r>
      <w:r w:rsidRPr="00841E42">
        <w:rPr>
          <w:rStyle w:val="Strong"/>
          <w:rFonts w:hint="cs"/>
          <w:color w:val="008000"/>
          <w:sz w:val="48"/>
          <w:szCs w:val="48"/>
        </w:rPr>
        <w:t>القرآن</w:t>
      </w:r>
    </w:p>
    <w:p w14:paraId="17F237FD" w14:textId="6532D516" w:rsidR="002C790B" w:rsidRDefault="002C790B" w:rsidP="00003333">
      <w:pPr>
        <w:pStyle w:val="NormalWeb"/>
        <w:bidi/>
        <w:jc w:val="center"/>
        <w:rPr>
          <w:color w:val="000000"/>
          <w:sz w:val="27"/>
          <w:szCs w:val="27"/>
        </w:rPr>
      </w:pPr>
      <w:r>
        <w:rPr>
          <w:rStyle w:val="Strong"/>
          <w:color w:val="008000"/>
          <w:sz w:val="48"/>
          <w:szCs w:val="48"/>
          <w:rtl/>
        </w:rPr>
        <w:t>الجزء الثالث</w:t>
      </w:r>
    </w:p>
    <w:p w14:paraId="425A9517" w14:textId="77777777" w:rsidR="002C790B" w:rsidRDefault="002C790B" w:rsidP="002C790B">
      <w:pPr>
        <w:pStyle w:val="NormalWeb"/>
        <w:bidi/>
        <w:jc w:val="center"/>
        <w:rPr>
          <w:color w:val="000000"/>
          <w:sz w:val="27"/>
          <w:szCs w:val="27"/>
          <w:rtl/>
        </w:rPr>
      </w:pPr>
      <w:r>
        <w:rPr>
          <w:rStyle w:val="Strong"/>
          <w:color w:val="FF0000"/>
          <w:sz w:val="36"/>
          <w:szCs w:val="36"/>
          <w:rtl/>
        </w:rPr>
        <w:t>أسئلة أخلاقية</w:t>
      </w:r>
    </w:p>
    <w:p w14:paraId="28166554" w14:textId="77777777" w:rsidR="002C790B" w:rsidRDefault="002C790B" w:rsidP="002C790B">
      <w:pPr>
        <w:pStyle w:val="NormalWeb"/>
        <w:bidi/>
        <w:rPr>
          <w:color w:val="000000"/>
          <w:sz w:val="27"/>
          <w:szCs w:val="27"/>
          <w:rtl/>
        </w:rPr>
      </w:pPr>
      <w:r>
        <w:rPr>
          <w:rStyle w:val="Strong"/>
          <w:color w:val="FF0000"/>
          <w:sz w:val="36"/>
          <w:szCs w:val="36"/>
          <w:rtl/>
        </w:rPr>
        <w:t>1 - تحليل إنكار الله!</w:t>
      </w:r>
    </w:p>
    <w:p w14:paraId="7E3A1669" w14:textId="77777777" w:rsidR="002C790B" w:rsidRDefault="002C790B" w:rsidP="002C790B">
      <w:pPr>
        <w:pStyle w:val="NormalWeb"/>
        <w:bidi/>
        <w:rPr>
          <w:color w:val="000000"/>
          <w:sz w:val="27"/>
          <w:szCs w:val="27"/>
          <w:rtl/>
        </w:rPr>
      </w:pPr>
      <w:r>
        <w:rPr>
          <w:rStyle w:val="Strong"/>
          <w:color w:val="800000"/>
          <w:sz w:val="27"/>
          <w:szCs w:val="27"/>
          <w:rtl/>
        </w:rPr>
        <w:t>س 68: جاء في سورة النحل 16: 106 "مَنْ كَفَرَ بِاللهِ مِنْ بَعْدِ إِيمَانِهِ إِلاَّ مَنْ أُكْرِهَ وَقَلْبُهُ مُطْمَئِنٌّ بِالإِيمَانِ وَلَكِنْ مَنْ شَرَحَ بِالكُفْرِ صَدْراً فَعَلَيْهِمْ غَضَبٌ مِنَ اللهِ وَلَهُمْ عَذَابٌ عَظِيمٌ".</w:t>
      </w:r>
    </w:p>
    <w:p w14:paraId="157AC49D" w14:textId="77777777" w:rsidR="002C790B" w:rsidRDefault="002C790B" w:rsidP="002C790B">
      <w:pPr>
        <w:pStyle w:val="NormalWeb"/>
        <w:bidi/>
        <w:rPr>
          <w:color w:val="000000"/>
          <w:sz w:val="27"/>
          <w:szCs w:val="27"/>
          <w:rtl/>
        </w:rPr>
      </w:pPr>
      <w:r>
        <w:rPr>
          <w:rStyle w:val="Strong"/>
          <w:color w:val="000000"/>
          <w:sz w:val="27"/>
          <w:szCs w:val="27"/>
          <w:rtl/>
        </w:rPr>
        <w:t>وفسرها البيضاوي بقوله: "رُوي أن قريشاً أكرَهوا عمّاراً وأباه ياسراً وأمه سُميّة على الارتداد. فربطوا سميّة بين بعيرين وجيء بحربة بقلبها وقالوا إنك أسلمتِ من أجل الرجال، فقُتلتْ. وقتلوا ياسراً. وهما أول قتيلين في الإسلام. وأعطاهم عمار بلسانه ما أرادوا مُكرَهاً. فقيل: يا رسول الله، إن عماراً كفر. فقال: كلا، إن عماراً مليء إيماناً من قرنه إلى قدمه، واختلط الإيمان بلحمه ودمه. فأتى عمار رسول الله وهو يبكي. فجعل رسول الله يمسح عينيه وهو يقول: إن عادوا إليك فعُد لهم بما قلت. وهو دليل على جواز التكلم بالكفر عند الإكراه".</w:t>
      </w:r>
    </w:p>
    <w:p w14:paraId="21D5884A" w14:textId="77777777" w:rsidR="002C790B" w:rsidRDefault="002C790B" w:rsidP="002C790B">
      <w:pPr>
        <w:pStyle w:val="NormalWeb"/>
        <w:bidi/>
        <w:rPr>
          <w:color w:val="000000"/>
          <w:sz w:val="27"/>
          <w:szCs w:val="27"/>
          <w:rtl/>
        </w:rPr>
      </w:pPr>
      <w:r>
        <w:rPr>
          <w:rStyle w:val="Strong"/>
          <w:color w:val="000080"/>
          <w:sz w:val="27"/>
          <w:szCs w:val="27"/>
          <w:rtl/>
        </w:rPr>
        <w:t>ونحن نسأل هل من الأمانة أن يزّور الإنسان في عقيدته وينكر إلهه الحي في سبيل إرضاء الناس؟ قال المسيح "وَمَنْ أَنْكَرَنِي قُدَّامَ النَّاسِ، يُنْكَرُ قُدَّامَ مَلَائِكَةِ اللّهِ" (لوقا 12: 9).</w:t>
      </w:r>
    </w:p>
    <w:p w14:paraId="17DA3CC7" w14:textId="77777777" w:rsidR="002C790B" w:rsidRDefault="002C790B" w:rsidP="002C790B">
      <w:pPr>
        <w:pStyle w:val="NormalWeb"/>
        <w:bidi/>
        <w:rPr>
          <w:color w:val="000000"/>
          <w:sz w:val="27"/>
          <w:szCs w:val="27"/>
          <w:rtl/>
        </w:rPr>
      </w:pPr>
      <w:r>
        <w:rPr>
          <w:rStyle w:val="Strong"/>
          <w:color w:val="FF0000"/>
          <w:sz w:val="36"/>
          <w:szCs w:val="36"/>
          <w:rtl/>
        </w:rPr>
        <w:t>2 - تحليل الحنَث في القسَم!</w:t>
      </w:r>
    </w:p>
    <w:p w14:paraId="2A5A531E" w14:textId="77777777" w:rsidR="002C790B" w:rsidRDefault="002C790B" w:rsidP="002C790B">
      <w:pPr>
        <w:pStyle w:val="NormalWeb"/>
        <w:bidi/>
        <w:rPr>
          <w:color w:val="000000"/>
          <w:sz w:val="27"/>
          <w:szCs w:val="27"/>
          <w:rtl/>
        </w:rPr>
      </w:pPr>
      <w:r>
        <w:rPr>
          <w:rStyle w:val="Strong"/>
          <w:color w:val="800000"/>
          <w:sz w:val="27"/>
          <w:szCs w:val="27"/>
          <w:rtl/>
        </w:rPr>
        <w:t>س 69: جاء في سورة البقرة 2: 225 "لا يُؤَاخِذُكُمُ اللهُ بِاللَّغْوِ فِي أَيْمَانِكُمْ وَلَكِنْ يُؤَاخِذُكُمْ بِمَا كَسَبَتْ قُلُوبُكُمْ وَاللهُ غَفُورٌ حَلِيمٌ".</w:t>
      </w:r>
    </w:p>
    <w:p w14:paraId="663381E9" w14:textId="77777777" w:rsidR="002C790B" w:rsidRDefault="002C790B" w:rsidP="002C790B">
      <w:pPr>
        <w:pStyle w:val="NormalWeb"/>
        <w:bidi/>
        <w:rPr>
          <w:color w:val="000000"/>
          <w:sz w:val="27"/>
          <w:szCs w:val="27"/>
          <w:rtl/>
        </w:rPr>
      </w:pPr>
      <w:r>
        <w:rPr>
          <w:rStyle w:val="Strong"/>
          <w:color w:val="000000"/>
          <w:sz w:val="27"/>
          <w:szCs w:val="27"/>
          <w:rtl/>
        </w:rPr>
        <w:t>وفسرها البيضاوي بقوله "اللّغْو" - الساقط الذي لا نعتدُّ به من كلامٍ وغيره. ولَغْوُ اليمين ما لا عقد معه كما سبق به اللسان أو تكلم به جاهلالمعناه، كقول العرب: لا والله وبلى والله لمجرد التأكيد لقوله: "ولكن يؤاخذكم بما كسبت قلوبكم" والمعنى لا يؤاخذكم الله بعقوبة ولا كفارة بمالا قصد منه. ولكن يؤاخذكم بهما أو بإحداهما بما قصدتم من الأيْمان وواطأت فيها قلوبكم ألسنتكم. وقال أبو حنيفة: "اللّغو أن يحلف الرجل بناءً على ظنه الكاذب. والمعنى لا يؤاخذكم بما أخطأتم فيه من الأَيمان ولكن يعاقبكم بما تعمدتم الكذب فيه".</w:t>
      </w:r>
    </w:p>
    <w:p w14:paraId="610BA394" w14:textId="77777777" w:rsidR="002C790B" w:rsidRDefault="002C790B" w:rsidP="002C790B">
      <w:pPr>
        <w:pStyle w:val="NormalWeb"/>
        <w:bidi/>
        <w:rPr>
          <w:color w:val="000000"/>
          <w:sz w:val="27"/>
          <w:szCs w:val="27"/>
          <w:rtl/>
        </w:rPr>
      </w:pPr>
      <w:r>
        <w:rPr>
          <w:rStyle w:val="Strong"/>
          <w:color w:val="000080"/>
          <w:sz w:val="27"/>
          <w:szCs w:val="27"/>
          <w:rtl/>
        </w:rPr>
        <w:t>ونحن نسأل: هل من مقوّمات النبل والشرف أن يكذب الإنسان؟ يقول المسيح: "لِيَكُنْ كَلامُكُمْ: نَعَمْ نَعَمْ، لا لا. وَمَا زَادَ عَلَى ذلِكَ فَهُوَ مِنَ الشِّرِّيرِ" (متى 5: 37 ويعقوب 5: 12).</w:t>
      </w:r>
    </w:p>
    <w:p w14:paraId="168F601A" w14:textId="77777777" w:rsidR="002C790B" w:rsidRDefault="002C790B" w:rsidP="002C790B">
      <w:pPr>
        <w:pStyle w:val="NormalWeb"/>
        <w:bidi/>
        <w:rPr>
          <w:color w:val="000000"/>
          <w:sz w:val="27"/>
          <w:szCs w:val="27"/>
          <w:rtl/>
        </w:rPr>
      </w:pPr>
      <w:r>
        <w:rPr>
          <w:rStyle w:val="Strong"/>
          <w:color w:val="FF0000"/>
          <w:sz w:val="36"/>
          <w:szCs w:val="36"/>
          <w:rtl/>
        </w:rPr>
        <w:t>3 - تحليل الإغراء بالمال!</w:t>
      </w:r>
    </w:p>
    <w:p w14:paraId="1566782D" w14:textId="77777777" w:rsidR="002C790B" w:rsidRDefault="002C790B" w:rsidP="002C790B">
      <w:pPr>
        <w:pStyle w:val="NormalWeb"/>
        <w:bidi/>
        <w:rPr>
          <w:color w:val="000000"/>
          <w:sz w:val="27"/>
          <w:szCs w:val="27"/>
          <w:rtl/>
        </w:rPr>
      </w:pPr>
      <w:r>
        <w:rPr>
          <w:rStyle w:val="Strong"/>
          <w:color w:val="800000"/>
          <w:sz w:val="27"/>
          <w:szCs w:val="27"/>
          <w:rtl/>
        </w:rPr>
        <w:t>س 70: جاء في سورة التوبة 9: 60 "إِنَّمَا الصَّدَقَاتُ لِلْفُقَراِء وَالمَسَاكِينِ وَالعَامِلِينَ عَلَيْهَا وَالمُؤَلَّفَةِ قُلُوبُهُمْ وَفِي الرِّقَابِ وَالغَارِمِينَ وَفِي سَبِيلِ اللهِ وَابْنِ السَّبِيلِ فَرِيضَةً مِنَ اللهِ وَاللهُ عَلِيمٌ حَكِيمٌ".</w:t>
      </w:r>
    </w:p>
    <w:p w14:paraId="171D08B4" w14:textId="77777777" w:rsidR="002C790B" w:rsidRDefault="002C790B" w:rsidP="002C790B">
      <w:pPr>
        <w:pStyle w:val="NormalWeb"/>
        <w:bidi/>
        <w:rPr>
          <w:color w:val="000000"/>
          <w:sz w:val="27"/>
          <w:szCs w:val="27"/>
          <w:rtl/>
        </w:rPr>
      </w:pPr>
      <w:r>
        <w:rPr>
          <w:rStyle w:val="Strong"/>
          <w:color w:val="000000"/>
          <w:sz w:val="27"/>
          <w:szCs w:val="27"/>
          <w:rtl/>
        </w:rPr>
        <w:lastRenderedPageBreak/>
        <w:t>وفسرها البيضاوي بقوله: "المؤلفة قلوبهم" قوم أسلموا ونيّتهم ضعيفة فيه فيستألف قلوبهم. أو أشراف قد يترقّب بإعطائهم ومراعاتهم إسلام نظرائهم. وقد أعطى رسول الله عُيينة بن حصن والأقرع بن حابس والعباس بن مرداس لذلك. وقيل أشرافٌ يُستألفون على أن يُسلِموا فإنه (صلعم) كان يعطيهم. وقد عدّ منهم من يؤلف قلبه بشيء منها على قتال الكفار ومانعي الزكاة. وقيل كان سهم المؤلفة لتكثير سواد الإسلام. فلما أعزّّه الله وأكثر أهله سقط.</w:t>
      </w:r>
    </w:p>
    <w:p w14:paraId="4FE39743" w14:textId="77777777" w:rsidR="002C790B" w:rsidRDefault="002C790B" w:rsidP="002C790B">
      <w:pPr>
        <w:pStyle w:val="NormalWeb"/>
        <w:bidi/>
        <w:rPr>
          <w:color w:val="000000"/>
          <w:sz w:val="27"/>
          <w:szCs w:val="27"/>
          <w:rtl/>
        </w:rPr>
      </w:pPr>
      <w:r>
        <w:rPr>
          <w:rStyle w:val="Strong"/>
          <w:color w:val="000080"/>
          <w:sz w:val="27"/>
          <w:szCs w:val="27"/>
          <w:rtl/>
        </w:rPr>
        <w:t>ونحن نسأل: هل يبيح الدين الإغراء بالمال للدخول فيه؟ وهل يُؤجر الناس ويُرشَون ليهددوا ويقتلوا الذين لا يرغبون فيه؟ وهل هذا المال يُعتبر زكاة وصدقة أم يُعتبر رشوة ومفسدة؟</w:t>
      </w:r>
    </w:p>
    <w:p w14:paraId="692ED62E" w14:textId="77777777" w:rsidR="002C790B" w:rsidRDefault="002C790B" w:rsidP="002C790B">
      <w:pPr>
        <w:pStyle w:val="NormalWeb"/>
        <w:bidi/>
        <w:rPr>
          <w:color w:val="000000"/>
          <w:sz w:val="27"/>
          <w:szCs w:val="27"/>
          <w:rtl/>
        </w:rPr>
      </w:pPr>
      <w:r>
        <w:rPr>
          <w:rStyle w:val="Strong"/>
          <w:color w:val="FF0000"/>
          <w:sz w:val="36"/>
          <w:szCs w:val="36"/>
          <w:rtl/>
        </w:rPr>
        <w:t>4 - تحليل القتل!</w:t>
      </w:r>
    </w:p>
    <w:p w14:paraId="44DB91AE" w14:textId="77777777" w:rsidR="002C790B" w:rsidRDefault="002C790B" w:rsidP="002C790B">
      <w:pPr>
        <w:pStyle w:val="NormalWeb"/>
        <w:bidi/>
        <w:rPr>
          <w:color w:val="000000"/>
          <w:sz w:val="27"/>
          <w:szCs w:val="27"/>
          <w:rtl/>
        </w:rPr>
      </w:pPr>
      <w:r>
        <w:rPr>
          <w:rStyle w:val="Strong"/>
          <w:color w:val="800000"/>
          <w:sz w:val="27"/>
          <w:szCs w:val="27"/>
          <w:rtl/>
        </w:rPr>
        <w:t>س 71: جاء في سورة الأنفال 8: 65 "يَا أَيُّهَا النَّبِيُّ حَرِّضِ المُؤْمِنِينَ عَلَى القِتَالِ". وجاء في سورة البقرة 2: 217 "يَسْأَلُونَكَ عَنِ الشَّهْرِ الحَرَامِ قِتَالٍ فِيهِ قُلْ قِتَالٌ فِيهِ كَبِيرٌ". وجاء في سورة التوبة 9: 41 و73 "انْفِرُوا خِفَافاً وَثِقَالاً وَجَاهِدُوا بِأَمْوَالِكُمْ وَأَنْفُسِكُمْ فِي سَبِيلِ اللهِ ذَلِكُمْ خَيْرٌ لَكُمْ إِنْ كُنْتُمْ تَعْلَمُونَ... يَا أَيُّهَا النَّبِيُّ جَاهِدِ الكُفَّارَ وَالمُنَافِقِينَ وَاغْلُظْ عَلَيْهِمْ وَمَأْوَاهُمْ جَهَنَّمُ وَبِئْسَ المَصِيرُ" وجاء في سورة محمد 47: 4-6 و35 "فَإِذَا لقِيتُمُ الذِينَ كَفَرُوا فَضَرْبَ الرِّقَابِ حَتَّى إِذَا أَثْخَنْتُمُوهُمْ فَشُدُّوا الوَثَاقَ فَإِمَّا مَنّاً بَعْدُ وَإِمَّا فِدَاءً حَتَّى تَضَعَ الحَرْبُ أَوْزَارَهَا ذَلِكَ وَلَوْ يَشَاءُ اللهُ لا نْتَصَرَ مِنْهُمْ وَلَكِنْ لِيَبْلُوَ بَعْضَكُمْ بِبَعْضٍ وَالذِينَ قُتِلُوا فِي سَبِيلِ اللهِ فَلَنْ يُضِلَّ أَعْمَالَهُمْ سَيَهْدِيهِمْ وَيُصْلِحُ بَالَهُمْ وَيُدْخِلُهُمُ الجَنَّةَ عَرَّفَهَا لهُمْ... فَلاَ تَهِنُوا وَتَدْعُوا إِلَى السَّلْمِ وَأَنْتُمُ الأَعْلَوْنَ وَاللهُ مَعَكُمْ وَلَنْ يَتِرَكُمْ أَعْمَالَكُمْ". وجاء في سورة البقرة 2: 216 و244 "كُتِبَ عَلَيْكُمُ القِتَالُ وَهُوَ كُرْهٌ لَكُمْ... وَقَاتِلُوا فِي سَبِيلِ اللهِ وَاعْلَمُوا أَنَّ اللهَ سَمِيعٌ عَلِيمٌ". وجاء في سورة الأنفال 8: 60 "وَأَعِدُّوالهُمْ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كما جاء في سورة الأنفال أيضاً 8: 12 و13 و39 "أُلْقِي فِي قُلُوبِ الذِينَ كَفَرُوا الرُّعْبَ فَاضْرِبُوا فَوْقَ الأَعْنَاقِ وَاضْرِبُوا مِنْهُمْ كُلَّ بَنَانٍ ذَلِكَ بِأَنَّهُمْ شَاقُّوا اللهَ وَرَسُولَهُ وَمَنْ يُشَاقِقِ اللهَ وَرَسُولَهُ فَإِنَّ اللهَ شَدِيدُ العِقَابِ... وَقَاتِلُوهُمْ حَتَّى لاَ تَكُونَ فِتْنَةٌ وَيَكُونَ الدِّينُ كُلُّهُ لِلهِ فَإِنِ انْتَهَوْا فَإِنَّ اللهَ بِمَا يَعْمَلُونَ بَصِيرٌ". وجاء في سورة التوبة 9: 29 و111 "قَاتِلُوا الذِينَ لاَ يُؤْمِنُونَ بِاللهِ وَلاَ بِاليَوْمِ الآخِرِ وَلاَ يُحَرِّمُونَ مَا حَرَّمَ اللهُ وَرَسُولُهُ وَلاَ يَدِينُونَ دِينَ الحَقِّ مِنَ الذِينَ أُوتُوا الكِتَابَ حَتَّى يُعْطُوا الجِزْيَةَ عَنْ يَدٍ وَهُمْ صَاغِرُونَ... إِنَّ اللهَ اشْتَرَى مِنَ المُؤْمِنِينَ أَنْفُسَهُمْ وَأَمْوَالَهُمْ بِأَنَّ لَهُمُ الجَنَّةَ يُقَاتِلُونَ فِي سَبِيلِ اللهِ فَيَقْتُلُونَ وَيُقْتَلُونَ". وجاء في سورة آل عمران 3: 121 "وَإِذْ غَدَوْتَ مِنْ أَهْلِكَ (أي من حجرة عائشة) تُبَوِّئُ المُؤْمِنِينَ مَقَاعِدَ لِلْقِتَالِ وَاللهُ سَمِيعٌ عَلِيمٌ". وجاء في سورة النساء 4: 76 "الذِينَ آمَنُوا يُقَاتِلُونَ فِي سَبِيلِ اللهِ". وجاء في سورة الأنفال 8: 67 "مَا كَانَ لِنَبِيٍّ أَنْ يَكُونَ لَهُ أَسْرَى حَتَّى يُثْخِنَ فِي الأَرْضِ تُرِيدُونَ عَرَضَ الدُّنْيَا وَاللهُ يُرِيدُ الآخِرَةَ وَاللهُ عَزِيزٌ حَكِيمٌ".</w:t>
      </w:r>
    </w:p>
    <w:p w14:paraId="36709A6D" w14:textId="77777777" w:rsidR="002C790B" w:rsidRDefault="002C790B" w:rsidP="002C790B">
      <w:pPr>
        <w:pStyle w:val="NormalWeb"/>
        <w:bidi/>
        <w:rPr>
          <w:color w:val="000000"/>
          <w:sz w:val="27"/>
          <w:szCs w:val="27"/>
          <w:rtl/>
        </w:rPr>
      </w:pPr>
      <w:r>
        <w:rPr>
          <w:rStyle w:val="Strong"/>
          <w:color w:val="000080"/>
          <w:sz w:val="27"/>
          <w:szCs w:val="27"/>
          <w:rtl/>
        </w:rPr>
        <w:t>ونحن نسأل: وهل يُكرِهون الناس على قبول الدين بالسيف؟ وإذا كان القتل محللاً فما هو الحرام؟ وكيف يُحرّض نبيٌّ على القتال، وانتهاك الأشهر الحرم، وتجهيز القبائل بالعتاد والسيوف ليقتل وينهب، ويقول إن هذا في سبيل الله والدين، ويغري أتباعه بالغنائم، وأخذ الجزية في الدنيا والجنة وحور العِين في الآخرة؟؟ ولقد جاء في حديث مسلم أن محمداً قال "اغزوا باسم الله في سبيل الله. فاقتلوا من كفر بالله. اغزوا ولا تَغدروا ولا تُمثلوا ولا تقتلوا وليداً".</w:t>
      </w:r>
    </w:p>
    <w:p w14:paraId="18E115C0" w14:textId="77777777" w:rsidR="002C790B" w:rsidRDefault="002C790B" w:rsidP="002C790B">
      <w:pPr>
        <w:pStyle w:val="NormalWeb"/>
        <w:bidi/>
        <w:rPr>
          <w:color w:val="000000"/>
          <w:sz w:val="27"/>
          <w:szCs w:val="27"/>
          <w:rtl/>
        </w:rPr>
      </w:pPr>
      <w:r>
        <w:rPr>
          <w:rStyle w:val="Strong"/>
          <w:color w:val="FF0000"/>
          <w:sz w:val="36"/>
          <w:szCs w:val="36"/>
          <w:rtl/>
        </w:rPr>
        <w:t>5 - تحليل النهب</w:t>
      </w:r>
    </w:p>
    <w:p w14:paraId="0E0C2B8A" w14:textId="77777777" w:rsidR="002C790B" w:rsidRDefault="002C790B" w:rsidP="002C790B">
      <w:pPr>
        <w:pStyle w:val="NormalWeb"/>
        <w:bidi/>
        <w:rPr>
          <w:color w:val="000000"/>
          <w:sz w:val="27"/>
          <w:szCs w:val="27"/>
          <w:rtl/>
        </w:rPr>
      </w:pPr>
      <w:r>
        <w:rPr>
          <w:rStyle w:val="Strong"/>
          <w:color w:val="800000"/>
          <w:sz w:val="27"/>
          <w:szCs w:val="27"/>
          <w:rtl/>
        </w:rPr>
        <w:lastRenderedPageBreak/>
        <w:t>س 72: جاء في سورة الأنفال 8: 41 و69 "وَاعْلَمُوا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 فَكُلُوا مِمَّا غَنِمْتُمْ حَلاَلاً طَيِّباً وَاتَّقُوا اللهَ إِنَّ اللهَ غَفُورٌ رَحِيمٌ".</w:t>
      </w:r>
    </w:p>
    <w:p w14:paraId="03EEF6DF" w14:textId="77777777" w:rsidR="002C790B" w:rsidRDefault="002C790B" w:rsidP="002C790B">
      <w:pPr>
        <w:pStyle w:val="NormalWeb"/>
        <w:bidi/>
        <w:rPr>
          <w:color w:val="000000"/>
          <w:sz w:val="27"/>
          <w:szCs w:val="27"/>
          <w:rtl/>
        </w:rPr>
      </w:pPr>
      <w:r>
        <w:rPr>
          <w:rStyle w:val="Strong"/>
          <w:color w:val="000080"/>
          <w:sz w:val="27"/>
          <w:szCs w:val="27"/>
          <w:rtl/>
        </w:rPr>
        <w:t>ونحن نسأل: هل يأمر الله بقتل الناس ونهب أموالهم ويقول إن هذا حلال طيب؟ هل يحلل الله أموال الغير؟</w:t>
      </w:r>
    </w:p>
    <w:p w14:paraId="01818329" w14:textId="77777777" w:rsidR="002C790B" w:rsidRDefault="002C790B" w:rsidP="002C790B">
      <w:pPr>
        <w:pStyle w:val="NormalWeb"/>
        <w:bidi/>
        <w:rPr>
          <w:color w:val="000000"/>
          <w:sz w:val="27"/>
          <w:szCs w:val="27"/>
          <w:rtl/>
        </w:rPr>
      </w:pPr>
      <w:r>
        <w:rPr>
          <w:rStyle w:val="Strong"/>
          <w:color w:val="FF0000"/>
          <w:sz w:val="36"/>
          <w:szCs w:val="36"/>
          <w:rtl/>
        </w:rPr>
        <w:t>6 - تحليل الحلف</w:t>
      </w:r>
    </w:p>
    <w:p w14:paraId="60916D92" w14:textId="77777777" w:rsidR="002C790B" w:rsidRDefault="002C790B" w:rsidP="002C790B">
      <w:pPr>
        <w:pStyle w:val="NormalWeb"/>
        <w:bidi/>
        <w:rPr>
          <w:color w:val="000000"/>
          <w:sz w:val="27"/>
          <w:szCs w:val="27"/>
          <w:rtl/>
        </w:rPr>
      </w:pPr>
      <w:r>
        <w:rPr>
          <w:rStyle w:val="Strong"/>
          <w:color w:val="800000"/>
          <w:sz w:val="27"/>
          <w:szCs w:val="27"/>
          <w:rtl/>
        </w:rPr>
        <w:t>س 73: جاء في سورة الفجر 89: 1-5 "وَالفَجْرِ وَلَيَالٍ عَشْرٍ وَالشَّفْعِ وَالوَتْرِ وَاللَّيْلِ إِذَا يَسْرِ هَلْ فِي ذَلِكَ قَسَمٌ لِذِي حِجْرٍ". فصاحب القرآن يُقسِم بالفجر والليالي العشر الأخيرة من رمضان وبالأشياء كلها شفعها ووترها، وبالليل المدبر. ويقول إن أقسامه هذه لذي عقل! وجاء في سورة الشمس 91: 1-9 "وَالشَّمْسِ وَضُحَاهَا وَالقَمَرِ إِذَا تَلاَهَا وَالنَّهَارِ إِذَا جَلاّهَا وَاللَّيْلِ إِذَا يَغْشَاهَا وَالسَّمَاءِ وَمَا بَنَاهَا وَالأَرْضِ وَمَا طَحَاهَا وَنَفْسٍ وَمَا سَوَّاهَا فَأَلْهَمَهَا فُجُورَهَا وَتَقْوَاهَا قَدْ أَفْلَحَ مَنْ زَكَّاهَا". وفي هذه الآيات يُقسم صاحب القرآن بالشمس والقمر والنهار والليل والسماء والأرض والنفس. وجاء في سورة الضحى 93: 1-3 "وَالضُّحَى وَاللَّيْلِ إِذَا سَجَى مَا وَدَّعَكَ رَبُّكَ وَمَا قَلَى". وفي هذه الآيات يُقسم بالضحى والليل. وجاء في سورة التين 95: 1-4 "وَالتِّينِ وَالزَيْتُونِ وَطُورِ سِينِينَ وَهَذَا البَلَدِ الأَمِينِ". وفي هذه الآيات يُقسم بالتين والزيتون وجبل سيناء ومكة. وجاء في سورة الطارق 86: 1-4 "وَالسَّمَاءِ وَالطَّارِقِ وَمَا أَدْرَاكَ مَا الطَّارِقُ النَّجْمُ الثَّاقِبُ إِنْ كُلُّ نَفْسٍ لَمَّا عَلَيْهَا حَافِظٌ". وفي هذه الآيات يُقسم بالسماء وبالنجم المضيء.</w:t>
      </w:r>
    </w:p>
    <w:p w14:paraId="4625644A" w14:textId="77777777" w:rsidR="002C790B" w:rsidRDefault="002C790B" w:rsidP="002C790B">
      <w:pPr>
        <w:pStyle w:val="NormalWeb"/>
        <w:bidi/>
        <w:rPr>
          <w:color w:val="000000"/>
          <w:sz w:val="27"/>
          <w:szCs w:val="27"/>
          <w:rtl/>
        </w:rPr>
      </w:pPr>
      <w:r>
        <w:rPr>
          <w:rStyle w:val="Strong"/>
          <w:color w:val="000080"/>
          <w:sz w:val="27"/>
          <w:szCs w:val="27"/>
          <w:rtl/>
        </w:rPr>
        <w:t>ونحن نسأل: لماذا يحلف صاحب القرآن ويُقسِم بكل شيء - بالشمس والقمر والنهار والليل والسماء والأرض والنفس والضحى والتين والزيتون وجبل سيناء ومكة والنجم وغير ذلك؟ هل يحتاج صاحب القول الصادق إلى قَسَمٍ يؤيد كلامه؟ قال المسيح: "لا تَحْلِفُوا البَتَّةَ، لا بِالسَّمَاءِ لأَنَّهَا كُرْسِيُّ اللّهِ، وَلا بِالأَرْضِ لأَنَّهَا مَوْطِئُ قَدَمَيْهِ، وَلا بِأُورُشَلِيمَ لأَنَّهَا مَدِينَةُ المَلِكِ العَظِيمِ. وَلا تَحْلِفْ بِرَأْسِكَ، لأَنَّكَ لا تَقْدِرُ أَنْ تَجْعَلَ شَعْرَةً وَاحِدَةً بَيْضَاءَ أَوْ سَوْدَاءَ. بَلْ لِيَكُنْ كَلامُكُمْ: نَعَمْ نَعَمْ، لا لا. وَمَا زَادَ عَلَى ذ لِكَ فَهُوَ مِنَ الشِّرِّيرِ" (متى 5: 34-37). فما الذي دعا صاحب القرآن ليحلف بكل شيء؟</w:t>
      </w:r>
    </w:p>
    <w:p w14:paraId="23853F8E" w14:textId="77777777" w:rsidR="002C790B" w:rsidRDefault="002C790B" w:rsidP="002C790B">
      <w:pPr>
        <w:pStyle w:val="NormalWeb"/>
        <w:bidi/>
        <w:rPr>
          <w:color w:val="000000"/>
          <w:sz w:val="27"/>
          <w:szCs w:val="27"/>
          <w:rtl/>
        </w:rPr>
      </w:pPr>
      <w:r>
        <w:rPr>
          <w:rStyle w:val="Strong"/>
          <w:color w:val="FF0000"/>
          <w:sz w:val="36"/>
          <w:szCs w:val="36"/>
          <w:rtl/>
        </w:rPr>
        <w:t>7 - تحليل الكذب</w:t>
      </w:r>
    </w:p>
    <w:p w14:paraId="49E3E7CD" w14:textId="77777777" w:rsidR="002C790B" w:rsidRDefault="002C790B" w:rsidP="002C790B">
      <w:pPr>
        <w:pStyle w:val="NormalWeb"/>
        <w:bidi/>
        <w:rPr>
          <w:color w:val="000000"/>
          <w:sz w:val="27"/>
          <w:szCs w:val="27"/>
          <w:rtl/>
        </w:rPr>
      </w:pPr>
      <w:r>
        <w:rPr>
          <w:rStyle w:val="Strong"/>
          <w:color w:val="800000"/>
          <w:sz w:val="27"/>
          <w:szCs w:val="27"/>
          <w:rtl/>
        </w:rPr>
        <w:t>س 74: جاء في سورة المائدة 5: 89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وجاء في سورة النحل 16: 106 "مَنْ كَفَرَ بِاللهِ مِنْ بَعْدِ إِيمَانِهِ إِلاَّ مَنْ أُكْرِهَ وَقَلْبُهُ مُطْمَئِنٌّ بِالإِيمَانِ وَلَكِنْ مَنْ شَرَحَ بِالكُفْرِ صَدْراً فَعَلَيْهِمْ غَضَبٌ مِنَ اللهِ وَلَهُمْ عَذَابٌ عَظِيمٌ".</w:t>
      </w:r>
    </w:p>
    <w:p w14:paraId="47408CAC" w14:textId="77777777" w:rsidR="002C790B" w:rsidRDefault="002C790B" w:rsidP="002C790B">
      <w:pPr>
        <w:pStyle w:val="NormalWeb"/>
        <w:bidi/>
        <w:rPr>
          <w:color w:val="000000"/>
          <w:sz w:val="27"/>
          <w:szCs w:val="27"/>
          <w:rtl/>
        </w:rPr>
      </w:pPr>
      <w:r>
        <w:rPr>
          <w:rStyle w:val="Strong"/>
          <w:color w:val="000000"/>
          <w:sz w:val="27"/>
          <w:szCs w:val="27"/>
          <w:rtl/>
        </w:rPr>
        <w:t>قال الربيع بن سليمان .. عن أم كلثوم بنت عقبة: "</w:t>
      </w:r>
      <w:r>
        <w:rPr>
          <w:rStyle w:val="Strong"/>
          <w:color w:val="FF0000"/>
          <w:sz w:val="27"/>
          <w:szCs w:val="27"/>
          <w:rtl/>
        </w:rPr>
        <w:t>ما سمعت رسول الله يرخّص في شيءٍ من الكذب إلا في ثلاث</w:t>
      </w:r>
      <w:r>
        <w:rPr>
          <w:rStyle w:val="Strong"/>
          <w:color w:val="000000"/>
          <w:sz w:val="27"/>
          <w:szCs w:val="27"/>
          <w:rtl/>
        </w:rPr>
        <w:t>: كان رسول الله يقول: </w:t>
      </w:r>
      <w:r>
        <w:rPr>
          <w:rStyle w:val="Strong"/>
          <w:color w:val="FF0000"/>
          <w:sz w:val="27"/>
          <w:szCs w:val="27"/>
          <w:rtl/>
        </w:rPr>
        <w:t>لا أُعِدُّه كاذباً الرجل يُصلِح بين الناس يقول القول ولا يريد به إلا الإصلاح، والرجل يقول في الحرب، والرجل يُحدِّث امرأته والمرأة تُحدِّث زوجها</w:t>
      </w:r>
      <w:r>
        <w:rPr>
          <w:rStyle w:val="Strong"/>
          <w:color w:val="000000"/>
          <w:sz w:val="27"/>
          <w:szCs w:val="27"/>
          <w:rtl/>
        </w:rPr>
        <w:t>" (رواه أبو داود في سُننه في كتاب الأدب، ورواه أبو حنبل في مسنده باب 6). وقال محمد</w:t>
      </w:r>
      <w:r>
        <w:rPr>
          <w:rStyle w:val="Strong"/>
          <w:color w:val="FF0000"/>
          <w:sz w:val="27"/>
          <w:szCs w:val="27"/>
          <w:rtl/>
        </w:rPr>
        <w:t>: "إذا أتاكم عني حديث يدل على هُدى أو يردُّ عن ردي فاقبلوه، قلتُه أو لم أقله. وإن أتاكم عني بحديث يدل على ردي أو يرُد عن هُدى فلا تقبلوه فإني لا أقول إلا حقاً</w:t>
      </w:r>
      <w:r>
        <w:rPr>
          <w:rStyle w:val="Strong"/>
          <w:color w:val="000000"/>
          <w:sz w:val="27"/>
          <w:szCs w:val="27"/>
          <w:rtl/>
        </w:rPr>
        <w:t>".</w:t>
      </w:r>
    </w:p>
    <w:p w14:paraId="12617D3A" w14:textId="77777777" w:rsidR="002C790B" w:rsidRDefault="002C790B" w:rsidP="002C790B">
      <w:pPr>
        <w:pStyle w:val="NormalWeb"/>
        <w:bidi/>
        <w:rPr>
          <w:color w:val="000000"/>
          <w:sz w:val="27"/>
          <w:szCs w:val="27"/>
          <w:rtl/>
        </w:rPr>
      </w:pPr>
      <w:r>
        <w:rPr>
          <w:rStyle w:val="Strong"/>
          <w:color w:val="000080"/>
          <w:sz w:val="27"/>
          <w:szCs w:val="27"/>
          <w:rtl/>
        </w:rPr>
        <w:lastRenderedPageBreak/>
        <w:t>ألا تفتح هذه الأقوال الباب للكذب على مصراعيه؟ هل الأخلاق الكريمة وصنع السلام يقوم على الأكاذيب؟ وكيف يكون حال بيتٍ يكذب فيه الزوجان على بعضهما؟ وكيف يكون حال الأبناء فيه؟ يقول الإنجيل: "وَأَمَّا الزُّنَاةُ وَالسَّحَرَةُ وَعَبَدَةُ الأَوْثَانِ وَجَمِيعُ الكَذَبَةِ فَنَصِيبُهُمْ فِي البُحَيْرَةِ المُتَّقِدَةِ بِنَارٍ وَكِبْرِيتٍ، الذِي هُوَ المَوْتُ الثَّاني" (رؤيا 21: 8).</w:t>
      </w:r>
    </w:p>
    <w:p w14:paraId="410DCC46" w14:textId="77777777" w:rsidR="002C790B" w:rsidRDefault="002C790B" w:rsidP="002C790B">
      <w:pPr>
        <w:pStyle w:val="NormalWeb"/>
        <w:bidi/>
        <w:rPr>
          <w:color w:val="000000"/>
          <w:sz w:val="27"/>
          <w:szCs w:val="27"/>
          <w:rtl/>
        </w:rPr>
      </w:pPr>
      <w:r>
        <w:rPr>
          <w:rStyle w:val="Strong"/>
          <w:color w:val="FF0000"/>
          <w:sz w:val="36"/>
          <w:szCs w:val="36"/>
          <w:rtl/>
        </w:rPr>
        <w:t>8 - تحليل الانتقام!</w:t>
      </w:r>
    </w:p>
    <w:p w14:paraId="496267BB" w14:textId="77777777" w:rsidR="002C790B" w:rsidRDefault="002C790B" w:rsidP="002C790B">
      <w:pPr>
        <w:pStyle w:val="NormalWeb"/>
        <w:bidi/>
        <w:rPr>
          <w:color w:val="000000"/>
          <w:sz w:val="27"/>
          <w:szCs w:val="27"/>
          <w:rtl/>
        </w:rPr>
      </w:pPr>
      <w:r>
        <w:rPr>
          <w:rStyle w:val="Strong"/>
          <w:color w:val="800000"/>
          <w:sz w:val="27"/>
          <w:szCs w:val="27"/>
          <w:rtl/>
        </w:rPr>
        <w:t>س 75: جاء في سورة البقرة 2: 194 "فَمَنِ اعْتَدَى عَلَيْكُمْ فَاعْتَدُوا عَلَيْهِ بِمِثْلِ مَا اعْتَدَى عَلَيْكُمْ".</w:t>
      </w:r>
    </w:p>
    <w:p w14:paraId="5F3243A7" w14:textId="77777777" w:rsidR="002C790B" w:rsidRDefault="002C790B" w:rsidP="002C790B">
      <w:pPr>
        <w:pStyle w:val="NormalWeb"/>
        <w:bidi/>
        <w:rPr>
          <w:color w:val="000000"/>
          <w:sz w:val="27"/>
          <w:szCs w:val="27"/>
          <w:rtl/>
        </w:rPr>
      </w:pPr>
      <w:r>
        <w:rPr>
          <w:rStyle w:val="Strong"/>
          <w:color w:val="000000"/>
          <w:sz w:val="27"/>
          <w:szCs w:val="27"/>
          <w:rtl/>
        </w:rPr>
        <w:t>ونحن نرى الأثر السيّء لمبدأ الأخذ بالثأر متفشياً بسبب هذا القول، وكم تعب رجال الشرطة من نتائجه وبُحت أصوات المعلمين في التعليم ضده! وهل الاعتداء على من اعتدى علاج للجريمة؟ إن العنف يولّد المزيد من العنف.</w:t>
      </w:r>
    </w:p>
    <w:p w14:paraId="265A4BE4" w14:textId="77777777" w:rsidR="002C790B" w:rsidRDefault="002C790B" w:rsidP="002C790B">
      <w:pPr>
        <w:pStyle w:val="NormalWeb"/>
        <w:bidi/>
        <w:rPr>
          <w:color w:val="000000"/>
          <w:sz w:val="27"/>
          <w:szCs w:val="27"/>
          <w:rtl/>
        </w:rPr>
      </w:pPr>
      <w:r>
        <w:rPr>
          <w:rStyle w:val="Strong"/>
          <w:color w:val="000080"/>
          <w:sz w:val="27"/>
          <w:szCs w:val="27"/>
          <w:rtl/>
        </w:rPr>
        <w:t>قال المسيح: "أَحِبُّوا أَعْدَاءَكُمْ. بَارِكُوا لاعِنِيكُمْ. أَحْسِنُوا إِلَى مُبْغِضِيكُمْ، وَصَلُّوا لأَجْلِ الذِينَ يُسِيئُونَ إِلَيْكُمْ وَيَطْرُدُونَكُمْ" (متى 5: 44) وقال أيضاً "سَمِعْتُمْ أَنَّهُ قِيلَ: عَيْنٌ بِعَيْنٍ وَسِنٌّ بِسِنٍّ. وَأَمَّا أَنَا فَأَقُولُ لَكُمْ: لا تُقَاوِمُوا الشَّرَّ، بَلْ مَنْ لَطَمَكَ عَلَى خَدِّكَ الأَيْمَنِ فَحَوِّلْ لَهُ الآخَرَ أَيْضاً" (متى 5: 38 و39). وقال الرسول بولس: "لا تَنْتَقِمُوا لأَنْفُسِكُمْ أَيُّهَا الأَحِبَّاءُ، بَلْ أَعْطُوا مَكَانا للْغَضَبِ، لأَنَّهُ مَكْتُوبٌ: لِيَ النَّقْمَةُ أَنَا أُجَازِي يَقُولُ الرَّبُّ. فَإِنْ جَاعَ عَدُوُّكَ فَأَطْعِمْهُ. وَإِنْ عَطِشَ فَاسْقِهِ. لأَنَّكَ إِنْ فَعَلْتَ هذا تَجْمَعْ جَمْرَ نَارٍ عَلَى رَأْسِهِ. لا يَغْلِبَنَّكَ الشَّرُّ بَلِ اغْلِبِ الشَّرَّ بِالخَيْرِ" (رومية 12: 19-21). وقال بطرس الرسول: "المَسِيحُ أَيْضاً تَأَلَّمَ لأَجْلِنَا، تَارِكا لنَا مِثَالا لكَيْ تَتَّبِعُوا خُطُواتِهِ. الذِي لَمْ يَفْعَلْ خَطِيَّةً، وَلا وُجِدَ فِي فَمِهِ مَكْرٌ، الذِي إِذْ شُتِمَ لَمْ يَكُنْ يَشْتِمُ عِوَضاً وَإِذْ تَأَلَّمَ لَمْ يَكُنْ يُهَدِّدُ بَلْ كَانَ يُسَلِّمُ لِمَنْ يَقْضِي بِعَدْلٍ" (1بطرس 2: 21-23).</w:t>
      </w:r>
    </w:p>
    <w:p w14:paraId="711E24B8" w14:textId="77777777" w:rsidR="002C790B" w:rsidRDefault="002C790B" w:rsidP="002C790B">
      <w:pPr>
        <w:pStyle w:val="NormalWeb"/>
        <w:bidi/>
        <w:rPr>
          <w:color w:val="000000"/>
          <w:sz w:val="27"/>
          <w:szCs w:val="27"/>
          <w:rtl/>
        </w:rPr>
      </w:pPr>
      <w:r>
        <w:rPr>
          <w:rStyle w:val="Strong"/>
          <w:color w:val="FF0000"/>
          <w:sz w:val="36"/>
          <w:szCs w:val="36"/>
          <w:rtl/>
        </w:rPr>
        <w:t>9 - تحليل الشهوات</w:t>
      </w:r>
    </w:p>
    <w:p w14:paraId="2C739E35" w14:textId="77777777" w:rsidR="002C790B" w:rsidRDefault="002C790B" w:rsidP="002C790B">
      <w:pPr>
        <w:pStyle w:val="NormalWeb"/>
        <w:bidi/>
        <w:rPr>
          <w:color w:val="000000"/>
          <w:sz w:val="27"/>
          <w:szCs w:val="27"/>
          <w:rtl/>
        </w:rPr>
      </w:pPr>
      <w:r>
        <w:rPr>
          <w:rStyle w:val="Strong"/>
          <w:color w:val="800000"/>
          <w:sz w:val="27"/>
          <w:szCs w:val="27"/>
          <w:rtl/>
        </w:rPr>
        <w:t>س 76: جاء في سورة النساء 4: 3 عن تعدد الزوجات "فَانْكِحُوا مَا طَابَ لَكُمْ مِنَ النِّسَاءِ مَثْنَى وَثُلاثَ وَرُبَاعَ فَإِنْ خِفْتُمْ أَلا تَعْدِلُوا فَوَاحِدَةً أَوْ مَا مَلَكَتْ أَيْمَانُكُمْ ذَلِكَ أَدْنَى أَلا تَعُولُوا". وجاء في سورة البقرة 2: 230 و236 عن المطلَّقة "فَإِنْ طَلَّقَهَا فَلا تَحِلُّ لَهُ مِنْ بَعْدُ حَتَّى تَنْكِحَ زَوْجاً غَيْرَهُ فَإِنْ طَلَّقَهَا فَلا جُنَاحَ عَلَيْهِمَا أَنْ يَتَرَاجَعَا إِنْ ظَنَّا أَنْ يُقِيمَا حُدُودَ اللهِ وَتِلْكَ حُدُودُ اللهِ يُبَيِّنُهَا لقَوْمٍ يَعْلَمُونَ... لا جُنَاحَ عَلَيْكُمْ إِنْ طَلَّقْتُمُ النِّسَاءَ". وجاء في سورة الأحزاب 33: 50 عن زواج محمد "يَا أَيُّهَا النَّبِيُّ إِنَّا أَحْلَلْنَا لكَ أَزْوَاجَكَ اللاَّتِي آتَيْتَ أُجُورَهُنَّ وَمَا مَلَكَتْ يَمِينُكَ مِمَّا أَفَاءَ اللهُ عَلَيْكَ وَبَنَاتِ عَمِّكَ وَبَنَاتِ عَمَّاتِكَ وَبَنَاتِ خَالِكَ وَبَنَاتِ خَالاَتِكِ اللاَّتِي هَاجَرْنَ مَعَكَ وَا مْرَأَةً مُؤْمِنَةً إِنْ وَهَبَتْ نَفْسَهَا للنَّبِيِّ إِنْ أَرَادَ النَّبِيُّ أَنْ يَسْتَنْكِحَهَا خَالِصَةً لَكَ مِنْ دُونِ المُؤْمِنِينَ قَدْ عَلِمْنَا مَا فَرَضْنَا عَلَيْهِمْ فِي أَزْوَاجِهِمْ وَمَا مَلَكْتَ أَيْمَانُهُمْ لِكَيْ لاَ يَكُونَ عَلَيْكَ حَرَجٌ وَكَانَ اللهُ غَفُوراً رَحِيما". وجاء في سورة الواقعة 56: 20-23 عن حور الجنة "وَفَاكِهَةٍ مِمَّا يَتَخَيَّرُونَ وَلَحْمِ طَيْرٍ مِمَّا يَشْتَهُونَ وَحُورٌ عِينٌ كَأَمْثَالِ اللُّؤْلُؤِ المَكْنُونِ".</w:t>
      </w:r>
    </w:p>
    <w:p w14:paraId="6A89185D" w14:textId="77777777" w:rsidR="002C790B" w:rsidRDefault="002C790B" w:rsidP="002C790B">
      <w:pPr>
        <w:pStyle w:val="NormalWeb"/>
        <w:bidi/>
        <w:rPr>
          <w:color w:val="000000"/>
          <w:sz w:val="27"/>
          <w:szCs w:val="27"/>
          <w:rtl/>
        </w:rPr>
      </w:pPr>
      <w:r>
        <w:rPr>
          <w:rStyle w:val="Strong"/>
          <w:color w:val="000000"/>
          <w:sz w:val="27"/>
          <w:szCs w:val="27"/>
          <w:rtl/>
        </w:rPr>
        <w:t>ونحن نسأل: هل يبيح دينٌ من عند الله تعدد الزوجات بخلاف شريعة الله الذي في البدء خلق الإنسان ذكراً وأنثى وجعلهما جسداً واحداً؟ وكيف يبيح كتاب من عند الله لرسولٍ من عند الله أن يتزوج بمن ملكت يمينه من الأسرى، وبأية امرأة تهواه فتهبه نفسها إن وقع هو في هواها! وهل جنة الله مكان للَّهو مع حور العين؟!</w:t>
      </w:r>
    </w:p>
    <w:p w14:paraId="2878A212" w14:textId="77777777" w:rsidR="002C790B" w:rsidRDefault="002C790B" w:rsidP="002C790B">
      <w:pPr>
        <w:pStyle w:val="NormalWeb"/>
        <w:bidi/>
        <w:rPr>
          <w:color w:val="000000"/>
          <w:sz w:val="27"/>
          <w:szCs w:val="27"/>
          <w:rtl/>
        </w:rPr>
      </w:pPr>
      <w:r>
        <w:rPr>
          <w:rStyle w:val="Strong"/>
          <w:color w:val="000080"/>
          <w:sz w:val="27"/>
          <w:szCs w:val="27"/>
          <w:rtl/>
        </w:rPr>
        <w:t>قال المسيح: "لأَنَّهُمْ فِي القِيَامَةِ لا يُزَوِّجُونَ وَلا يَتَزَوَّجُونَ، بَلْ يَكُونُونَ كَمَلائِكَةِ اللّهِ فِي السَّمَاءِ" (متى 22: 30).</w:t>
      </w:r>
    </w:p>
    <w:p w14:paraId="0060BCB2" w14:textId="77777777" w:rsidR="00B74428" w:rsidRDefault="00000000"/>
    <w:sectPr w:rsidR="00B7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0B"/>
    <w:rsid w:val="00003333"/>
    <w:rsid w:val="000A51D0"/>
    <w:rsid w:val="002C790B"/>
    <w:rsid w:val="00E066EF"/>
    <w:rsid w:val="00F50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1A70"/>
  <w15:chartTrackingRefBased/>
  <w15:docId w15:val="{6E354469-A832-4326-BE97-135E4845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9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Reiad, Amgad</dc:creator>
  <cp:keywords/>
  <dc:description/>
  <cp:lastModifiedBy>Reiad, Amgad</cp:lastModifiedBy>
  <cp:revision>2</cp:revision>
  <dcterms:created xsi:type="dcterms:W3CDTF">2023-04-25T22:10:00Z</dcterms:created>
  <dcterms:modified xsi:type="dcterms:W3CDTF">2023-04-25T22:10:00Z</dcterms:modified>
</cp:coreProperties>
</file>